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7EE" w:rsidRPr="00FC67EE" w:rsidRDefault="006E6FC4" w:rsidP="00FC67EE">
      <w:pPr>
        <w:spacing w:after="0"/>
        <w:jc w:val="center"/>
        <w:rPr>
          <w:rFonts w:ascii="Times New Roman" w:hAnsi="Times New Roman" w:cs="Times New Roman"/>
          <w:b/>
          <w:sz w:val="28"/>
          <w:szCs w:val="28"/>
        </w:rPr>
      </w:pPr>
      <w:r w:rsidRPr="00FC67EE">
        <w:rPr>
          <w:rFonts w:ascii="Times New Roman" w:hAnsi="Times New Roman" w:cs="Times New Roman"/>
          <w:b/>
          <w:color w:val="000000"/>
          <w:sz w:val="28"/>
          <w:szCs w:val="28"/>
        </w:rPr>
        <w:t xml:space="preserve"> </w:t>
      </w:r>
      <w:r w:rsidR="0048362E" w:rsidRPr="00FC67EE">
        <w:rPr>
          <w:rFonts w:ascii="Times New Roman" w:hAnsi="Times New Roman" w:cs="Times New Roman"/>
          <w:b/>
          <w:color w:val="000000"/>
          <w:sz w:val="28"/>
          <w:szCs w:val="28"/>
        </w:rPr>
        <w:t>«</w:t>
      </w:r>
      <w:r w:rsidR="00FC67EE" w:rsidRPr="00FC67EE">
        <w:rPr>
          <w:rFonts w:ascii="Times New Roman" w:hAnsi="Times New Roman" w:cs="Times New Roman"/>
          <w:b/>
          <w:sz w:val="28"/>
          <w:szCs w:val="28"/>
        </w:rPr>
        <w:t xml:space="preserve">Мемлекеттік кірістер органдарының ресми құжаттарына апостиль қоюға және резиденттігін растауға байланысты кейбір мәселелер туралы </w:t>
      </w:r>
    </w:p>
    <w:p w:rsidR="007E3FE2" w:rsidRDefault="0048362E" w:rsidP="00FC67EE">
      <w:pPr>
        <w:spacing w:after="0" w:line="240" w:lineRule="auto"/>
        <w:jc w:val="center"/>
      </w:pPr>
      <w:r w:rsidRPr="00C72C62">
        <w:rPr>
          <w:rFonts w:ascii="Times New Roman" w:hAnsi="Times New Roman"/>
          <w:b/>
          <w:color w:val="000000"/>
          <w:sz w:val="28"/>
          <w:szCs w:val="28"/>
        </w:rPr>
        <w:t>»</w:t>
      </w:r>
      <w:r>
        <w:rPr>
          <w:rFonts w:ascii="Times New Roman" w:hAnsi="Times New Roman"/>
          <w:b/>
          <w:color w:val="000000"/>
          <w:sz w:val="28"/>
          <w:szCs w:val="28"/>
          <w:lang w:val="kk-KZ"/>
        </w:rPr>
        <w:t xml:space="preserve"> </w:t>
      </w:r>
      <w:r w:rsidR="002639F8" w:rsidRPr="00C72C62">
        <w:rPr>
          <w:rFonts w:ascii="Times New Roman" w:hAnsi="Times New Roman"/>
          <w:b/>
          <w:color w:val="000000"/>
          <w:sz w:val="28"/>
          <w:szCs w:val="28"/>
        </w:rPr>
        <w:t>Қазақстан Республикасы Қаржы министрінің бұйрығы</w:t>
      </w:r>
      <w:r>
        <w:rPr>
          <w:rFonts w:ascii="Times New Roman" w:hAnsi="Times New Roman"/>
          <w:b/>
          <w:color w:val="000000"/>
          <w:sz w:val="28"/>
          <w:szCs w:val="28"/>
        </w:rPr>
        <w:t>ны</w:t>
      </w:r>
      <w:r>
        <w:rPr>
          <w:rFonts w:ascii="Times New Roman" w:hAnsi="Times New Roman"/>
          <w:b/>
          <w:color w:val="000000"/>
          <w:sz w:val="28"/>
          <w:szCs w:val="28"/>
          <w:lang w:val="kk-KZ"/>
        </w:rPr>
        <w:t>ң</w:t>
      </w:r>
      <w:r>
        <w:rPr>
          <w:rFonts w:ascii="Times New Roman" w:hAnsi="Times New Roman"/>
          <w:b/>
          <w:color w:val="000000"/>
          <w:sz w:val="28"/>
          <w:szCs w:val="28"/>
        </w:rPr>
        <w:t xml:space="preserve"> жобасына</w:t>
      </w:r>
      <w:r w:rsidR="007E3FE2" w:rsidRPr="007E3FE2">
        <w:t xml:space="preserve"> </w:t>
      </w:r>
    </w:p>
    <w:p w:rsidR="006E6FC4" w:rsidRDefault="00D462BC" w:rsidP="006E6FC4">
      <w:pPr>
        <w:shd w:val="clear" w:color="auto" w:fill="FFFFFF"/>
        <w:spacing w:after="0" w:line="240" w:lineRule="auto"/>
        <w:jc w:val="center"/>
        <w:textAlignment w:val="baseline"/>
        <w:rPr>
          <w:rFonts w:ascii="Times New Roman" w:hAnsi="Times New Roman"/>
          <w:color w:val="000000"/>
          <w:sz w:val="28"/>
          <w:szCs w:val="28"/>
          <w:lang w:val="kk-KZ"/>
        </w:rPr>
      </w:pPr>
      <w:r w:rsidRPr="00C72C62">
        <w:rPr>
          <w:rFonts w:ascii="Times New Roman" w:hAnsi="Times New Roman"/>
          <w:color w:val="000000"/>
          <w:sz w:val="28"/>
          <w:szCs w:val="28"/>
        </w:rPr>
        <w:t>(бұдан әрі</w:t>
      </w:r>
      <w:r w:rsidR="00F9010B" w:rsidRPr="00C72C62">
        <w:rPr>
          <w:rFonts w:ascii="Times New Roman" w:hAnsi="Times New Roman"/>
          <w:color w:val="000000"/>
          <w:sz w:val="28"/>
          <w:szCs w:val="28"/>
        </w:rPr>
        <w:t xml:space="preserve"> –</w:t>
      </w:r>
      <w:r w:rsidRPr="00C72C62">
        <w:rPr>
          <w:rFonts w:ascii="Times New Roman" w:hAnsi="Times New Roman"/>
          <w:color w:val="000000"/>
          <w:sz w:val="28"/>
          <w:szCs w:val="28"/>
        </w:rPr>
        <w:t xml:space="preserve"> Жоба)</w:t>
      </w:r>
      <w:r w:rsidR="006E6FC4">
        <w:rPr>
          <w:rFonts w:ascii="Times New Roman" w:hAnsi="Times New Roman"/>
          <w:color w:val="000000"/>
          <w:sz w:val="28"/>
          <w:szCs w:val="28"/>
          <w:lang w:val="kk-KZ"/>
        </w:rPr>
        <w:t xml:space="preserve"> </w:t>
      </w:r>
    </w:p>
    <w:p w:rsidR="006E6FC4" w:rsidRPr="006E6FC4" w:rsidRDefault="006E6FC4" w:rsidP="006E6FC4">
      <w:pPr>
        <w:shd w:val="clear" w:color="auto" w:fill="FFFFFF"/>
        <w:spacing w:after="0" w:line="240" w:lineRule="auto"/>
        <w:jc w:val="center"/>
        <w:textAlignment w:val="baseline"/>
        <w:rPr>
          <w:rFonts w:ascii="Times New Roman" w:hAnsi="Times New Roman"/>
          <w:b/>
          <w:bCs/>
          <w:color w:val="000000"/>
          <w:spacing w:val="1"/>
          <w:sz w:val="28"/>
          <w:szCs w:val="28"/>
          <w:bdr w:val="none" w:sz="0" w:space="0" w:color="auto" w:frame="1"/>
          <w:lang w:val="kk-KZ"/>
        </w:rPr>
      </w:pPr>
      <w:r w:rsidRPr="00C72C62">
        <w:rPr>
          <w:rFonts w:ascii="Times New Roman" w:hAnsi="Times New Roman"/>
          <w:b/>
          <w:bCs/>
          <w:color w:val="000000"/>
          <w:spacing w:val="1"/>
          <w:sz w:val="28"/>
          <w:szCs w:val="28"/>
          <w:bdr w:val="none" w:sz="0" w:space="0" w:color="auto" w:frame="1"/>
        </w:rPr>
        <w:t>ТҮСІНДІРМЕ ЖАЗБА</w:t>
      </w:r>
      <w:r>
        <w:rPr>
          <w:rFonts w:ascii="Times New Roman" w:hAnsi="Times New Roman"/>
          <w:b/>
          <w:bCs/>
          <w:color w:val="000000"/>
          <w:spacing w:val="1"/>
          <w:sz w:val="28"/>
          <w:szCs w:val="28"/>
          <w:bdr w:val="none" w:sz="0" w:space="0" w:color="auto" w:frame="1"/>
          <w:lang w:val="kk-KZ"/>
        </w:rPr>
        <w:t>СЫ</w:t>
      </w:r>
      <w:bookmarkStart w:id="0" w:name="_GoBack"/>
      <w:bookmarkEnd w:id="0"/>
    </w:p>
    <w:p w:rsidR="00D462BC" w:rsidRPr="00C72C62" w:rsidRDefault="00D462BC" w:rsidP="002639F8">
      <w:pPr>
        <w:spacing w:after="0" w:line="240" w:lineRule="auto"/>
        <w:jc w:val="center"/>
        <w:rPr>
          <w:rFonts w:ascii="Times New Roman" w:hAnsi="Times New Roman"/>
          <w:b/>
          <w:color w:val="000000"/>
          <w:sz w:val="28"/>
          <w:szCs w:val="28"/>
        </w:rPr>
      </w:pPr>
    </w:p>
    <w:p w:rsidR="002639F8" w:rsidRPr="00C72C62" w:rsidRDefault="002639F8" w:rsidP="00273E3D">
      <w:pPr>
        <w:pStyle w:val="a4"/>
        <w:numPr>
          <w:ilvl w:val="0"/>
          <w:numId w:val="1"/>
        </w:numPr>
        <w:spacing w:after="0" w:line="240" w:lineRule="auto"/>
        <w:ind w:left="0" w:firstLine="709"/>
        <w:jc w:val="both"/>
        <w:rPr>
          <w:rFonts w:ascii="Times New Roman" w:eastAsia="Times New Roman" w:hAnsi="Times New Roman" w:cs="Times New Roman"/>
          <w:b/>
          <w:sz w:val="28"/>
          <w:szCs w:val="28"/>
          <w:lang w:eastAsia="ru-RU"/>
        </w:rPr>
      </w:pPr>
      <w:r w:rsidRPr="00C72C62">
        <w:rPr>
          <w:rFonts w:ascii="Times New Roman" w:eastAsia="Times New Roman" w:hAnsi="Times New Roman" w:cs="Times New Roman"/>
          <w:b/>
          <w:sz w:val="28"/>
          <w:szCs w:val="28"/>
          <w:lang w:eastAsia="ru-RU"/>
        </w:rPr>
        <w:t>Әзірлеуші мемлекеттік органның атауы.</w:t>
      </w:r>
    </w:p>
    <w:p w:rsidR="002639F8" w:rsidRPr="00C72C62" w:rsidRDefault="002639F8" w:rsidP="00273E3D">
      <w:pPr>
        <w:spacing w:after="0" w:line="240" w:lineRule="auto"/>
        <w:ind w:firstLine="709"/>
        <w:jc w:val="both"/>
        <w:rPr>
          <w:rFonts w:ascii="Times New Roman" w:hAnsi="Times New Roman"/>
          <w:sz w:val="28"/>
          <w:szCs w:val="28"/>
        </w:rPr>
      </w:pPr>
      <w:r w:rsidRPr="00C72C62">
        <w:rPr>
          <w:rFonts w:ascii="Times New Roman" w:hAnsi="Times New Roman"/>
          <w:sz w:val="28"/>
          <w:szCs w:val="28"/>
        </w:rPr>
        <w:t>Қазақстан Республикасының Қаржы министрлігі.</w:t>
      </w:r>
    </w:p>
    <w:p w:rsidR="002639F8" w:rsidRPr="00C72C62" w:rsidRDefault="00273E3D" w:rsidP="00273E3D">
      <w:pPr>
        <w:pStyle w:val="a4"/>
        <w:numPr>
          <w:ilvl w:val="0"/>
          <w:numId w:val="1"/>
        </w:numPr>
        <w:spacing w:after="0" w:line="240" w:lineRule="auto"/>
        <w:ind w:left="0" w:firstLine="709"/>
        <w:jc w:val="both"/>
        <w:rPr>
          <w:rFonts w:ascii="Times New Roman" w:eastAsia="Times New Roman" w:hAnsi="Times New Roman" w:cs="Times New Roman"/>
          <w:b/>
          <w:sz w:val="28"/>
          <w:szCs w:val="28"/>
          <w:lang w:eastAsia="ru-RU"/>
        </w:rPr>
      </w:pPr>
      <w:r w:rsidRPr="00C72C62">
        <w:rPr>
          <w:rFonts w:ascii="Times New Roman" w:eastAsia="Times New Roman" w:hAnsi="Times New Roman" w:cs="Times New Roman"/>
          <w:b/>
          <w:sz w:val="28"/>
          <w:szCs w:val="28"/>
          <w:lang w:eastAsia="ru-RU"/>
        </w:rPr>
        <w:t xml:space="preserve"> </w:t>
      </w:r>
      <w:r w:rsidR="002639F8" w:rsidRPr="00C72C62">
        <w:rPr>
          <w:rFonts w:ascii="Times New Roman" w:eastAsia="Times New Roman" w:hAnsi="Times New Roman" w:cs="Times New Roman"/>
          <w:b/>
          <w:sz w:val="28"/>
          <w:szCs w:val="28"/>
          <w:lang w:eastAsia="ru-RU"/>
        </w:rPr>
        <w:t>Нормативтік құқықтық актінің жобасын</w:t>
      </w:r>
      <w:r w:rsidR="0048362E">
        <w:rPr>
          <w:rFonts w:ascii="Times New Roman" w:eastAsia="Times New Roman" w:hAnsi="Times New Roman" w:cs="Times New Roman"/>
          <w:b/>
          <w:sz w:val="28"/>
          <w:szCs w:val="28"/>
          <w:lang w:val="kk-KZ" w:eastAsia="ru-RU"/>
        </w:rPr>
        <w:t xml:space="preserve"> қабылдау үшін</w:t>
      </w:r>
      <w:r w:rsidR="002639F8" w:rsidRPr="00C72C62">
        <w:rPr>
          <w:rFonts w:ascii="Times New Roman" w:eastAsia="Times New Roman" w:hAnsi="Times New Roman" w:cs="Times New Roman"/>
          <w:b/>
          <w:sz w:val="28"/>
          <w:szCs w:val="28"/>
          <w:lang w:eastAsia="ru-RU"/>
        </w:rPr>
        <w:t xml:space="preserve">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w:t>
      </w:r>
      <w:r w:rsidR="0048362E">
        <w:rPr>
          <w:rFonts w:ascii="Times New Roman" w:eastAsia="Times New Roman" w:hAnsi="Times New Roman" w:cs="Times New Roman"/>
          <w:b/>
          <w:sz w:val="28"/>
          <w:szCs w:val="28"/>
          <w:lang w:eastAsia="ru-RU"/>
        </w:rPr>
        <w:t xml:space="preserve">ріне, Президенттің, </w:t>
      </w:r>
      <w:r w:rsidR="0048362E" w:rsidRPr="00C72C62">
        <w:rPr>
          <w:rFonts w:ascii="Times New Roman" w:eastAsia="Times New Roman" w:hAnsi="Times New Roman" w:cs="Times New Roman"/>
          <w:b/>
          <w:sz w:val="28"/>
          <w:szCs w:val="28"/>
          <w:lang w:eastAsia="ru-RU"/>
        </w:rPr>
        <w:t xml:space="preserve">Президент Әкімшілігі, Үкімет және Үкімет Аппараты басшылығының </w:t>
      </w:r>
      <w:r w:rsidR="002639F8" w:rsidRPr="00C72C62">
        <w:rPr>
          <w:rFonts w:ascii="Times New Roman" w:eastAsia="Times New Roman" w:hAnsi="Times New Roman" w:cs="Times New Roman"/>
          <w:b/>
          <w:sz w:val="28"/>
          <w:szCs w:val="28"/>
          <w:lang w:eastAsia="ru-RU"/>
        </w:rPr>
        <w:t>хаттамалық сілтеме жасай отырып қабылдау негіздері</w:t>
      </w:r>
      <w:r w:rsidR="0048362E" w:rsidRPr="0048362E">
        <w:rPr>
          <w:rFonts w:ascii="Times New Roman" w:eastAsia="Times New Roman" w:hAnsi="Times New Roman" w:cs="Times New Roman"/>
          <w:b/>
          <w:sz w:val="28"/>
          <w:szCs w:val="28"/>
          <w:lang w:eastAsia="ru-RU"/>
        </w:rPr>
        <w:t xml:space="preserve"> </w:t>
      </w:r>
      <w:r w:rsidR="0048362E" w:rsidRPr="00C72C62">
        <w:rPr>
          <w:rFonts w:ascii="Times New Roman" w:eastAsia="Times New Roman" w:hAnsi="Times New Roman" w:cs="Times New Roman"/>
          <w:b/>
          <w:sz w:val="28"/>
          <w:szCs w:val="28"/>
          <w:lang w:eastAsia="ru-RU"/>
        </w:rPr>
        <w:t>және өзге де тапсырмаларына</w:t>
      </w:r>
      <w:r w:rsidR="0048362E">
        <w:rPr>
          <w:rFonts w:ascii="Times New Roman" w:eastAsia="Times New Roman" w:hAnsi="Times New Roman" w:cs="Times New Roman"/>
          <w:b/>
          <w:sz w:val="28"/>
          <w:szCs w:val="28"/>
          <w:lang w:val="kk-KZ" w:eastAsia="ru-RU"/>
        </w:rPr>
        <w:t xml:space="preserve"> </w:t>
      </w:r>
      <w:r w:rsidR="0048362E" w:rsidRPr="00C72C62">
        <w:rPr>
          <w:rFonts w:ascii="Times New Roman" w:eastAsia="Times New Roman" w:hAnsi="Times New Roman" w:cs="Times New Roman"/>
          <w:b/>
          <w:sz w:val="28"/>
          <w:szCs w:val="28"/>
          <w:lang w:eastAsia="ru-RU"/>
        </w:rPr>
        <w:t>және (немесе) оны қабылдау қажеттілігінің басқа негіздемелері</w:t>
      </w:r>
      <w:r w:rsidR="002639F8" w:rsidRPr="00C72C62">
        <w:rPr>
          <w:rFonts w:ascii="Times New Roman" w:eastAsia="Times New Roman" w:hAnsi="Times New Roman" w:cs="Times New Roman"/>
          <w:b/>
          <w:sz w:val="28"/>
          <w:szCs w:val="28"/>
          <w:lang w:eastAsia="ru-RU"/>
        </w:rPr>
        <w:t>.</w:t>
      </w:r>
    </w:p>
    <w:p w:rsidR="002639F8" w:rsidRPr="007E3FE2" w:rsidRDefault="007E3FE2" w:rsidP="00273E3D">
      <w:pPr>
        <w:pStyle w:val="a4"/>
        <w:spacing w:after="0" w:line="240" w:lineRule="auto"/>
        <w:ind w:left="0" w:firstLine="709"/>
        <w:jc w:val="both"/>
        <w:rPr>
          <w:rFonts w:ascii="Times New Roman" w:eastAsia="Times New Roman" w:hAnsi="Times New Roman" w:cs="Times New Roman"/>
          <w:b/>
          <w:sz w:val="28"/>
          <w:szCs w:val="28"/>
          <w:lang w:val="kk-KZ" w:eastAsia="ru-RU"/>
        </w:rPr>
      </w:pPr>
      <w:r w:rsidRPr="007E3FE2">
        <w:rPr>
          <w:rFonts w:ascii="Times New Roman" w:hAnsi="Times New Roman"/>
          <w:sz w:val="28"/>
          <w:szCs w:val="28"/>
          <w:lang w:val="kk-KZ"/>
        </w:rPr>
        <w:t xml:space="preserve">Жоба Қазақстан Республикасы Салық кодексінің 224 – бабымен, 49-бабының 4-тармағымен және 113-бабымен (бұдан әрі-жоба) </w:t>
      </w:r>
      <w:r w:rsidR="00474FD6">
        <w:rPr>
          <w:rFonts w:ascii="Times New Roman" w:hAnsi="Times New Roman"/>
          <w:sz w:val="28"/>
          <w:szCs w:val="28"/>
          <w:lang w:val="kk-KZ"/>
        </w:rPr>
        <w:t>әзірленген</w:t>
      </w:r>
      <w:r w:rsidR="00D462BC" w:rsidRPr="007E3FE2">
        <w:rPr>
          <w:rFonts w:ascii="Times New Roman" w:hAnsi="Times New Roman"/>
          <w:sz w:val="28"/>
          <w:szCs w:val="28"/>
          <w:lang w:val="kk-KZ"/>
        </w:rPr>
        <w:t>.</w:t>
      </w:r>
    </w:p>
    <w:p w:rsidR="002639F8" w:rsidRPr="006E6FC4" w:rsidRDefault="002639F8" w:rsidP="00273E3D">
      <w:pPr>
        <w:pStyle w:val="a4"/>
        <w:numPr>
          <w:ilvl w:val="0"/>
          <w:numId w:val="1"/>
        </w:numPr>
        <w:spacing w:after="0" w:line="240" w:lineRule="auto"/>
        <w:ind w:left="0" w:firstLine="709"/>
        <w:jc w:val="both"/>
        <w:rPr>
          <w:rFonts w:ascii="Times New Roman" w:eastAsia="Times New Roman" w:hAnsi="Times New Roman" w:cs="Times New Roman"/>
          <w:b/>
          <w:sz w:val="28"/>
          <w:szCs w:val="28"/>
          <w:lang w:val="kk-KZ" w:eastAsia="ru-RU"/>
        </w:rPr>
      </w:pPr>
      <w:r w:rsidRPr="006E6FC4">
        <w:rPr>
          <w:rFonts w:ascii="Times New Roman" w:eastAsia="Times New Roman" w:hAnsi="Times New Roman" w:cs="Times New Roman"/>
          <w:b/>
          <w:sz w:val="28"/>
          <w:szCs w:val="28"/>
          <w:lang w:val="kk-KZ" w:eastAsia="ru-RU"/>
        </w:rPr>
        <w:t>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сондай–ақ бюджет заңнамасында көзделген жағдайда - тиісті бюджет комиссиясының шешімі (тиісті есептеулер, қаржыландыру көзіне сілтеме, тиісті бюджет ко</w:t>
      </w:r>
      <w:r w:rsidR="009D1FCD" w:rsidRPr="006E6FC4">
        <w:rPr>
          <w:rFonts w:ascii="Times New Roman" w:eastAsia="Times New Roman" w:hAnsi="Times New Roman" w:cs="Times New Roman"/>
          <w:b/>
          <w:sz w:val="28"/>
          <w:szCs w:val="28"/>
          <w:lang w:val="kk-KZ" w:eastAsia="ru-RU"/>
        </w:rPr>
        <w:t>миссиясының шешімінің көшірмесі</w:t>
      </w:r>
      <w:r w:rsidRPr="006E6FC4">
        <w:rPr>
          <w:rFonts w:ascii="Times New Roman" w:eastAsia="Times New Roman" w:hAnsi="Times New Roman" w:cs="Times New Roman"/>
          <w:b/>
          <w:sz w:val="28"/>
          <w:szCs w:val="28"/>
          <w:lang w:val="kk-KZ" w:eastAsia="ru-RU"/>
        </w:rPr>
        <w:t xml:space="preserve"> міндетті түрде түсіндірме жазбаға қоса беріледі).</w:t>
      </w:r>
    </w:p>
    <w:p w:rsidR="009D1FCD" w:rsidRPr="009D1FCD" w:rsidRDefault="009D1FCD" w:rsidP="00273E3D">
      <w:pPr>
        <w:shd w:val="clear" w:color="auto" w:fill="FFFFFF"/>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 xml:space="preserve">Жобаны қабылдау </w:t>
      </w:r>
      <w:r w:rsidRPr="009D1FCD">
        <w:rPr>
          <w:rFonts w:ascii="Times New Roman" w:hAnsi="Times New Roman"/>
          <w:color w:val="000000"/>
          <w:sz w:val="28"/>
          <w:szCs w:val="28"/>
          <w:lang w:val="kk-KZ"/>
        </w:rPr>
        <w:t>республикалық бюджеттен қаржы қаражатын бөлуді талап етпейді.</w:t>
      </w:r>
    </w:p>
    <w:p w:rsidR="002639F8" w:rsidRPr="009D1FCD" w:rsidRDefault="009D1FCD" w:rsidP="009D1FCD">
      <w:pPr>
        <w:pStyle w:val="a4"/>
        <w:numPr>
          <w:ilvl w:val="0"/>
          <w:numId w:val="1"/>
        </w:numPr>
        <w:spacing w:after="0" w:line="240" w:lineRule="auto"/>
        <w:ind w:left="0" w:firstLine="708"/>
        <w:jc w:val="both"/>
        <w:rPr>
          <w:rFonts w:ascii="Times New Roman" w:eastAsia="Times New Roman" w:hAnsi="Times New Roman" w:cs="Times New Roman"/>
          <w:b/>
          <w:sz w:val="28"/>
          <w:szCs w:val="28"/>
          <w:lang w:val="kk-KZ" w:eastAsia="ru-RU"/>
        </w:rPr>
      </w:pPr>
      <w:r w:rsidRPr="009D1FCD">
        <w:rPr>
          <w:rFonts w:ascii="Times New Roman" w:eastAsia="Times New Roman" w:hAnsi="Times New Roman" w:cs="Times New Roman"/>
          <w:b/>
          <w:sz w:val="28"/>
          <w:szCs w:val="28"/>
          <w:lang w:val="kk-KZ" w:eastAsia="ru-RU"/>
        </w:rPr>
        <w:t>Нормативтік құқықтық акті жобасын қабылдау жағдайында халықтың кең тобы үшін болжанатын әлеуметтік-экономикалық, құқықтық және (немесе) өзге де салдарлар, сондай-ақ жобаның ұлттық қауіпсіздікті қамтамасыз етуге әсері</w:t>
      </w:r>
      <w:r w:rsidR="002639F8" w:rsidRPr="009D1FCD">
        <w:rPr>
          <w:rFonts w:ascii="Times New Roman" w:eastAsia="Times New Roman" w:hAnsi="Times New Roman" w:cs="Times New Roman"/>
          <w:b/>
          <w:sz w:val="28"/>
          <w:szCs w:val="28"/>
          <w:lang w:val="kk-KZ" w:eastAsia="ru-RU"/>
        </w:rPr>
        <w:t>.</w:t>
      </w:r>
    </w:p>
    <w:p w:rsidR="00273E3D" w:rsidRPr="009D1FCD" w:rsidRDefault="009D1FCD" w:rsidP="00273E3D">
      <w:pPr>
        <w:pStyle w:val="a4"/>
        <w:shd w:val="clear" w:color="auto" w:fill="FFFFFF"/>
        <w:spacing w:after="0" w:line="240" w:lineRule="auto"/>
        <w:ind w:left="0" w:firstLine="709"/>
        <w:jc w:val="both"/>
        <w:rPr>
          <w:rFonts w:ascii="Times New Roman" w:hAnsi="Times New Roman"/>
          <w:color w:val="000000"/>
          <w:sz w:val="28"/>
          <w:szCs w:val="28"/>
          <w:lang w:val="kk-KZ"/>
        </w:rPr>
      </w:pPr>
      <w:r w:rsidRPr="009D1FCD">
        <w:rPr>
          <w:rFonts w:ascii="Times New Roman" w:hAnsi="Times New Roman"/>
          <w:color w:val="000000"/>
          <w:sz w:val="28"/>
          <w:szCs w:val="28"/>
          <w:lang w:val="kk-KZ"/>
        </w:rPr>
        <w:t>Жобаны қабылдау әлеуметтік-экономикалық, құқықтық және (немесе) өзге де теріс салдарға әкеп соқпайды, сондай-ақ ұлттық қауіпсіздікті қамтамасыз етуге әсер етпейді.</w:t>
      </w:r>
    </w:p>
    <w:p w:rsidR="002639F8" w:rsidRPr="009D1FCD" w:rsidRDefault="009D1FCD" w:rsidP="009D1FCD">
      <w:pPr>
        <w:pStyle w:val="a4"/>
        <w:numPr>
          <w:ilvl w:val="0"/>
          <w:numId w:val="1"/>
        </w:numPr>
        <w:spacing w:after="0" w:line="240" w:lineRule="auto"/>
        <w:ind w:left="0" w:firstLine="708"/>
        <w:jc w:val="both"/>
        <w:rPr>
          <w:rFonts w:ascii="Times New Roman" w:eastAsia="Times New Roman" w:hAnsi="Times New Roman" w:cs="Times New Roman"/>
          <w:b/>
          <w:sz w:val="28"/>
          <w:szCs w:val="28"/>
          <w:lang w:val="kk-KZ" w:eastAsia="ru-RU"/>
        </w:rPr>
      </w:pPr>
      <w:r w:rsidRPr="009D1FCD">
        <w:rPr>
          <w:rFonts w:ascii="Times New Roman" w:eastAsia="Times New Roman" w:hAnsi="Times New Roman" w:cs="Times New Roman"/>
          <w:b/>
          <w:sz w:val="28"/>
          <w:szCs w:val="28"/>
          <w:lang w:val="kk-KZ" w:eastAsia="ru-RU"/>
        </w:rPr>
        <w:t>Жекелеген әлеуетті стейкхолдерлер (мемлекет, бизнес-қоғамдастық, халық, өзге де санаттар) үшін күтілетін нәтижелердің нақты мақсаттары мен мерзімдері, олардың егжей-тегжейлі сипаттамасы</w:t>
      </w:r>
      <w:r w:rsidR="002639F8" w:rsidRPr="009D1FCD">
        <w:rPr>
          <w:rFonts w:ascii="Times New Roman" w:eastAsia="Times New Roman" w:hAnsi="Times New Roman" w:cs="Times New Roman"/>
          <w:b/>
          <w:sz w:val="28"/>
          <w:szCs w:val="28"/>
          <w:lang w:val="kk-KZ" w:eastAsia="ru-RU"/>
        </w:rPr>
        <w:t>.</w:t>
      </w:r>
    </w:p>
    <w:p w:rsidR="00173279" w:rsidRDefault="007E3FE2" w:rsidP="00173279">
      <w:pPr>
        <w:spacing w:after="0" w:line="240" w:lineRule="auto"/>
        <w:ind w:firstLine="709"/>
        <w:jc w:val="both"/>
        <w:rPr>
          <w:rFonts w:ascii="Times New Roman" w:eastAsia="Times New Roman" w:hAnsi="Times New Roman" w:cs="Times New Roman"/>
          <w:sz w:val="28"/>
          <w:szCs w:val="28"/>
          <w:lang w:val="kk-KZ" w:eastAsia="ru-RU"/>
        </w:rPr>
      </w:pPr>
      <w:r w:rsidRPr="007E3FE2">
        <w:rPr>
          <w:rFonts w:ascii="Times New Roman" w:eastAsia="Times New Roman" w:hAnsi="Times New Roman" w:cs="Times New Roman"/>
          <w:sz w:val="28"/>
          <w:szCs w:val="28"/>
          <w:lang w:val="kk-KZ" w:eastAsia="ru-RU"/>
        </w:rPr>
        <w:t xml:space="preserve">Бұйрық жобасын қабылдау Қазақстан Республикасының резиденттігін растау бойынша, сондай-ақ Қаржы министрлігінен және оның аумақтық бөлімшелерінен шығатын ресми құжаттарға апостиль қою бойынша Мемлекеттік қызметтер көрсетудің бірыңғай және ашық қағидаларын белгілеуге бағытталған. Жобаны іске асыру жеке және заңды тұлғалар үшін көрсетілген қызметтердің құқықтық сенімділігі мен қолжетімділігін қамтамасыз етеді, өтініш берушілерге әкімшілік жүктемені азайтады және мемлекеттік </w:t>
      </w:r>
      <w:r w:rsidRPr="007E3FE2">
        <w:rPr>
          <w:rFonts w:ascii="Times New Roman" w:eastAsia="Times New Roman" w:hAnsi="Times New Roman" w:cs="Times New Roman"/>
          <w:sz w:val="28"/>
          <w:szCs w:val="28"/>
          <w:lang w:val="kk-KZ" w:eastAsia="ru-RU"/>
        </w:rPr>
        <w:lastRenderedPageBreak/>
        <w:t>институттарға деген сенім деңгейін арттырады. Бизнес үшін бұл қосарланған салық салуды болдырмау туралы халықаралық шарттарды қолдану кезінде қосымша кепілдіктер жасайды, трансшекаралық операцияларды жеңілдетеді және шетелдік контрагенттермен өзара іс-қимылдың тиімділігін арттырады. Мемлекет үшін бірыңғай рәсімдерді енгізу өтініштер санын қысқартады және әкімшілендіру сапасын арттырады. Тұтастай алғанда, жобаны іске асыру күшіне енгеннен кейінгі бірінші тоқсан ішінде Қазақстанның инвестициялық тартымдылығына оң әсер етеді және оның халықаралық салық ынтымақтастығының сенімді қатысушысы ретіндегі ұстанымын нығайтады деп күтілуде.</w:t>
      </w:r>
    </w:p>
    <w:p w:rsidR="002639F8" w:rsidRPr="00173279" w:rsidRDefault="00173279" w:rsidP="00173279">
      <w:pPr>
        <w:pStyle w:val="a4"/>
        <w:numPr>
          <w:ilvl w:val="0"/>
          <w:numId w:val="1"/>
        </w:numPr>
        <w:spacing w:after="0" w:line="240" w:lineRule="auto"/>
        <w:ind w:left="0" w:firstLine="708"/>
        <w:jc w:val="both"/>
        <w:rPr>
          <w:rFonts w:ascii="Times New Roman" w:eastAsia="Times New Roman" w:hAnsi="Times New Roman" w:cs="Times New Roman"/>
          <w:b/>
          <w:sz w:val="28"/>
          <w:szCs w:val="28"/>
          <w:lang w:val="kk-KZ" w:eastAsia="ru-RU"/>
        </w:rPr>
      </w:pPr>
      <w:r w:rsidRPr="00173279">
        <w:rPr>
          <w:rFonts w:ascii="Times New Roman" w:eastAsia="Times New Roman" w:hAnsi="Times New Roman" w:cs="Times New Roman"/>
          <w:b/>
          <w:sz w:val="28"/>
          <w:szCs w:val="28"/>
          <w:lang w:val="kk-KZ" w:eastAsia="ru-RU"/>
        </w:rPr>
        <w:t>Жоба қабылданған жағдайда заңнаманы осы нормативтік құқықтық акті жобасына сәйкестікке келтіру қажеттілігі (өзге құқықтық актілерді қабылдау не қолданыстағы актілерге өзгерістер және/немесе толықтырулар енгізу талап етілетінін не мұндай қажеттіліктің жоқтығын көрсету)</w:t>
      </w:r>
      <w:r w:rsidR="002639F8" w:rsidRPr="00173279">
        <w:rPr>
          <w:rFonts w:ascii="Times New Roman" w:eastAsia="Times New Roman" w:hAnsi="Times New Roman" w:cs="Times New Roman"/>
          <w:b/>
          <w:sz w:val="28"/>
          <w:szCs w:val="28"/>
          <w:lang w:val="kk-KZ" w:eastAsia="ru-RU"/>
        </w:rPr>
        <w:t>.</w:t>
      </w:r>
    </w:p>
    <w:p w:rsidR="00273E3D" w:rsidRPr="00C72C62" w:rsidRDefault="00173279" w:rsidP="00B367A8">
      <w:pPr>
        <w:pStyle w:val="a4"/>
        <w:shd w:val="clear" w:color="auto" w:fill="FFFFFF"/>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lang w:val="kk-KZ"/>
        </w:rPr>
        <w:t>Қажет</w:t>
      </w:r>
      <w:r w:rsidR="00273E3D" w:rsidRPr="00C72C62">
        <w:rPr>
          <w:rFonts w:ascii="Times New Roman" w:hAnsi="Times New Roman"/>
          <w:color w:val="000000"/>
          <w:sz w:val="28"/>
          <w:szCs w:val="28"/>
        </w:rPr>
        <w:t xml:space="preserve"> етілмейді.</w:t>
      </w:r>
    </w:p>
    <w:p w:rsidR="002639F8" w:rsidRPr="00C72C62" w:rsidRDefault="00173279" w:rsidP="00173279">
      <w:pPr>
        <w:pStyle w:val="a4"/>
        <w:numPr>
          <w:ilvl w:val="0"/>
          <w:numId w:val="1"/>
        </w:numPr>
        <w:spacing w:after="0" w:line="240" w:lineRule="auto"/>
        <w:ind w:left="0" w:firstLine="708"/>
        <w:jc w:val="both"/>
        <w:rPr>
          <w:rFonts w:ascii="Times New Roman" w:eastAsia="Times New Roman" w:hAnsi="Times New Roman" w:cs="Times New Roman"/>
          <w:b/>
          <w:sz w:val="28"/>
          <w:szCs w:val="28"/>
          <w:lang w:eastAsia="ru-RU"/>
        </w:rPr>
      </w:pPr>
      <w:r w:rsidRPr="00173279">
        <w:rPr>
          <w:rFonts w:ascii="Times New Roman" w:eastAsia="Times New Roman" w:hAnsi="Times New Roman" w:cs="Times New Roman"/>
          <w:b/>
          <w:sz w:val="28"/>
          <w:szCs w:val="28"/>
          <w:lang w:eastAsia="ru-RU"/>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2639F8" w:rsidRPr="00C72C62">
        <w:rPr>
          <w:rFonts w:ascii="Times New Roman" w:eastAsia="Times New Roman" w:hAnsi="Times New Roman" w:cs="Times New Roman"/>
          <w:b/>
          <w:sz w:val="28"/>
          <w:szCs w:val="28"/>
          <w:lang w:eastAsia="ru-RU"/>
        </w:rPr>
        <w:t>.</w:t>
      </w:r>
    </w:p>
    <w:p w:rsidR="00273E3D" w:rsidRPr="00C72C62" w:rsidRDefault="00273E3D" w:rsidP="00273E3D">
      <w:pPr>
        <w:shd w:val="clear" w:color="auto" w:fill="FFFFFF"/>
        <w:spacing w:after="0" w:line="240" w:lineRule="auto"/>
        <w:ind w:firstLine="709"/>
        <w:jc w:val="both"/>
        <w:rPr>
          <w:rFonts w:ascii="Times New Roman" w:hAnsi="Times New Roman"/>
          <w:color w:val="000000"/>
          <w:sz w:val="28"/>
          <w:szCs w:val="28"/>
        </w:rPr>
      </w:pPr>
      <w:r w:rsidRPr="00C72C62">
        <w:rPr>
          <w:rFonts w:ascii="Times New Roman" w:hAnsi="Times New Roman"/>
          <w:color w:val="000000"/>
          <w:sz w:val="28"/>
          <w:szCs w:val="28"/>
        </w:rPr>
        <w:t>Сәйкес келеді.</w:t>
      </w:r>
    </w:p>
    <w:p w:rsidR="002639F8" w:rsidRPr="00C72C62" w:rsidRDefault="00173279" w:rsidP="00173279">
      <w:pPr>
        <w:pStyle w:val="a4"/>
        <w:numPr>
          <w:ilvl w:val="0"/>
          <w:numId w:val="1"/>
        </w:numPr>
        <w:spacing w:after="0" w:line="240" w:lineRule="auto"/>
        <w:ind w:left="0" w:firstLine="708"/>
        <w:jc w:val="both"/>
        <w:rPr>
          <w:rFonts w:ascii="Times New Roman" w:eastAsia="Times New Roman" w:hAnsi="Times New Roman" w:cs="Times New Roman"/>
          <w:b/>
          <w:sz w:val="28"/>
          <w:szCs w:val="28"/>
          <w:lang w:eastAsia="ru-RU"/>
        </w:rPr>
      </w:pPr>
      <w:r w:rsidRPr="00173279">
        <w:rPr>
          <w:rFonts w:ascii="Times New Roman" w:eastAsia="Times New Roman" w:hAnsi="Times New Roman" w:cs="Times New Roman"/>
          <w:b/>
          <w:sz w:val="28"/>
          <w:szCs w:val="28"/>
          <w:lang w:eastAsia="ru-RU"/>
        </w:rPr>
        <w:t>Нормативтік құқықтық акті жобасын іске асыруға байланысты жеке кәсіпкерлік субъектілерінің шығындарының азаюын және (немесе) ұлғаюын растайтын есептеулердің нәтижелері</w:t>
      </w:r>
      <w:r w:rsidR="002639F8" w:rsidRPr="00C72C62">
        <w:rPr>
          <w:rFonts w:ascii="Times New Roman" w:eastAsia="Times New Roman" w:hAnsi="Times New Roman" w:cs="Times New Roman"/>
          <w:b/>
          <w:sz w:val="28"/>
          <w:szCs w:val="28"/>
          <w:lang w:eastAsia="ru-RU"/>
        </w:rPr>
        <w:t>.</w:t>
      </w:r>
    </w:p>
    <w:p w:rsidR="00273E3D" w:rsidRPr="00C72C62" w:rsidRDefault="00173279" w:rsidP="00273E3D">
      <w:pPr>
        <w:pStyle w:val="a4"/>
        <w:shd w:val="clear" w:color="auto" w:fill="FFFFFF"/>
        <w:spacing w:after="0" w:line="240" w:lineRule="auto"/>
        <w:ind w:left="0" w:firstLine="709"/>
        <w:jc w:val="both"/>
        <w:rPr>
          <w:rFonts w:ascii="Times New Roman" w:hAnsi="Times New Roman"/>
          <w:color w:val="000000"/>
          <w:sz w:val="28"/>
          <w:szCs w:val="28"/>
        </w:rPr>
      </w:pPr>
      <w:r w:rsidRPr="00173279">
        <w:rPr>
          <w:rFonts w:ascii="Times New Roman" w:hAnsi="Times New Roman"/>
          <w:color w:val="000000"/>
          <w:sz w:val="28"/>
          <w:szCs w:val="28"/>
        </w:rPr>
        <w:t>Жобаны іске асыру жеке кәсіпкерлік субъектілерінің шығындарының азаюына және (немесе) ұлғаюына әкеп соқпайды.</w:t>
      </w:r>
    </w:p>
    <w:p w:rsidR="00273E3D" w:rsidRPr="00C72C62" w:rsidRDefault="00273E3D" w:rsidP="00273E3D">
      <w:pPr>
        <w:shd w:val="clear" w:color="auto" w:fill="FFFFFF"/>
        <w:spacing w:after="0" w:line="240" w:lineRule="auto"/>
        <w:ind w:firstLine="709"/>
        <w:jc w:val="both"/>
        <w:rPr>
          <w:rFonts w:ascii="Times New Roman" w:hAnsi="Times New Roman"/>
          <w:color w:val="000000"/>
          <w:sz w:val="28"/>
          <w:szCs w:val="28"/>
        </w:rPr>
      </w:pPr>
    </w:p>
    <w:p w:rsidR="00273E3D" w:rsidRPr="00C72C62" w:rsidRDefault="00273E3D" w:rsidP="00273E3D">
      <w:pPr>
        <w:widowControl w:val="0"/>
        <w:pBdr>
          <w:bottom w:val="single" w:sz="4" w:space="31" w:color="FFFFFF"/>
        </w:pBdr>
        <w:tabs>
          <w:tab w:val="left" w:pos="709"/>
        </w:tabs>
        <w:spacing w:after="0" w:line="240" w:lineRule="auto"/>
        <w:ind w:firstLine="709"/>
        <w:jc w:val="both"/>
        <w:rPr>
          <w:rFonts w:ascii="Times New Roman" w:eastAsia="Calibri" w:hAnsi="Times New Roman"/>
          <w:b/>
          <w:sz w:val="28"/>
          <w:szCs w:val="28"/>
        </w:rPr>
      </w:pPr>
      <w:r w:rsidRPr="00C72C62">
        <w:rPr>
          <w:rFonts w:ascii="Times New Roman" w:eastAsia="Calibri" w:hAnsi="Times New Roman"/>
          <w:b/>
          <w:sz w:val="28"/>
          <w:szCs w:val="28"/>
        </w:rPr>
        <w:tab/>
      </w:r>
    </w:p>
    <w:p w:rsidR="00273E3D" w:rsidRPr="007E3FE2" w:rsidRDefault="007E3FE2" w:rsidP="00273E3D">
      <w:pPr>
        <w:widowControl w:val="0"/>
        <w:pBdr>
          <w:bottom w:val="single" w:sz="4" w:space="31" w:color="FFFFFF"/>
        </w:pBdr>
        <w:tabs>
          <w:tab w:val="left" w:pos="709"/>
        </w:tabs>
        <w:spacing w:after="0" w:line="240" w:lineRule="auto"/>
        <w:ind w:firstLine="709"/>
        <w:jc w:val="both"/>
        <w:rPr>
          <w:rFonts w:ascii="Times New Roman" w:hAnsi="Times New Roman"/>
          <w:b/>
          <w:sz w:val="28"/>
          <w:szCs w:val="28"/>
          <w:lang w:val="kk-KZ"/>
        </w:rPr>
      </w:pPr>
      <w:r>
        <w:rPr>
          <w:rFonts w:ascii="Times New Roman" w:eastAsia="Calibri" w:hAnsi="Times New Roman"/>
          <w:b/>
          <w:sz w:val="28"/>
          <w:szCs w:val="28"/>
        </w:rPr>
        <w:t>Лауазымы</w:t>
      </w:r>
      <w:r w:rsidR="00273E3D" w:rsidRPr="00C72C62">
        <w:rPr>
          <w:rFonts w:ascii="Times New Roman" w:hAnsi="Times New Roman"/>
          <w:b/>
          <w:sz w:val="28"/>
          <w:szCs w:val="28"/>
        </w:rPr>
        <w:t xml:space="preserve"> </w:t>
      </w:r>
      <w:r w:rsidR="00273E3D" w:rsidRPr="00C72C62">
        <w:rPr>
          <w:rFonts w:ascii="Times New Roman" w:hAnsi="Times New Roman"/>
          <w:b/>
          <w:sz w:val="28"/>
          <w:szCs w:val="28"/>
        </w:rPr>
        <w:tab/>
      </w:r>
      <w:r w:rsidR="00273E3D" w:rsidRPr="00C72C62">
        <w:rPr>
          <w:rFonts w:ascii="Times New Roman" w:hAnsi="Times New Roman"/>
          <w:b/>
          <w:sz w:val="28"/>
          <w:szCs w:val="28"/>
        </w:rPr>
        <w:tab/>
      </w:r>
      <w:r w:rsidR="00273E3D" w:rsidRPr="00C72C62">
        <w:rPr>
          <w:rFonts w:ascii="Times New Roman" w:hAnsi="Times New Roman"/>
          <w:b/>
          <w:sz w:val="28"/>
          <w:szCs w:val="28"/>
        </w:rPr>
        <w:tab/>
      </w:r>
      <w:r w:rsidR="00273E3D" w:rsidRPr="00C72C62">
        <w:rPr>
          <w:rFonts w:ascii="Times New Roman" w:hAnsi="Times New Roman"/>
          <w:b/>
          <w:sz w:val="28"/>
          <w:szCs w:val="28"/>
        </w:rPr>
        <w:tab/>
      </w:r>
      <w:r w:rsidR="00273E3D" w:rsidRPr="00C72C62">
        <w:rPr>
          <w:rFonts w:ascii="Times New Roman" w:hAnsi="Times New Roman"/>
          <w:b/>
          <w:sz w:val="28"/>
          <w:szCs w:val="28"/>
        </w:rPr>
        <w:tab/>
        <w:t xml:space="preserve"> </w:t>
      </w:r>
      <w:r>
        <w:rPr>
          <w:rFonts w:ascii="Times New Roman" w:hAnsi="Times New Roman"/>
          <w:b/>
          <w:sz w:val="28"/>
          <w:szCs w:val="28"/>
        </w:rPr>
        <w:t>Аты-</w:t>
      </w:r>
      <w:r>
        <w:rPr>
          <w:rFonts w:ascii="Times New Roman" w:hAnsi="Times New Roman"/>
          <w:b/>
          <w:sz w:val="28"/>
          <w:szCs w:val="28"/>
          <w:lang w:val="kk-KZ"/>
        </w:rPr>
        <w:t>жөні</w:t>
      </w:r>
    </w:p>
    <w:p w:rsidR="00273E3D" w:rsidRPr="00273E3D" w:rsidRDefault="00273E3D" w:rsidP="00273E3D">
      <w:pPr>
        <w:shd w:val="clear" w:color="auto" w:fill="FFFFFF"/>
        <w:spacing w:after="0" w:line="240" w:lineRule="auto"/>
        <w:ind w:firstLine="709"/>
        <w:jc w:val="both"/>
        <w:rPr>
          <w:rFonts w:ascii="Times New Roman" w:hAnsi="Times New Roman"/>
          <w:color w:val="000000"/>
          <w:sz w:val="28"/>
          <w:szCs w:val="28"/>
        </w:rPr>
      </w:pPr>
    </w:p>
    <w:p w:rsidR="00273E3D" w:rsidRPr="00273E3D" w:rsidRDefault="00273E3D" w:rsidP="00273E3D">
      <w:pPr>
        <w:pStyle w:val="a4"/>
        <w:spacing w:after="0" w:line="240" w:lineRule="auto"/>
        <w:ind w:left="0" w:firstLine="709"/>
        <w:jc w:val="both"/>
        <w:rPr>
          <w:rFonts w:ascii="Times New Roman" w:eastAsia="Times New Roman" w:hAnsi="Times New Roman" w:cs="Times New Roman"/>
          <w:b/>
          <w:sz w:val="28"/>
          <w:szCs w:val="28"/>
          <w:lang w:eastAsia="ru-RU"/>
        </w:rPr>
      </w:pPr>
    </w:p>
    <w:p w:rsidR="005B0D83" w:rsidRPr="002639F8" w:rsidRDefault="005B0D83" w:rsidP="00273E3D">
      <w:pPr>
        <w:spacing w:after="0" w:line="240" w:lineRule="auto"/>
        <w:ind w:firstLine="709"/>
        <w:jc w:val="both"/>
        <w:rPr>
          <w:b/>
          <w:sz w:val="28"/>
          <w:szCs w:val="28"/>
        </w:rPr>
      </w:pPr>
    </w:p>
    <w:sectPr w:rsidR="005B0D83" w:rsidRPr="002639F8" w:rsidSect="00273E3D">
      <w:headerReference w:type="default" r:id="rId7"/>
      <w:pgSz w:w="11906" w:h="16838"/>
      <w:pgMar w:top="1418" w:right="851"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8A4" w:rsidRDefault="00C878A4" w:rsidP="00273E3D">
      <w:pPr>
        <w:spacing w:after="0" w:line="240" w:lineRule="auto"/>
      </w:pPr>
      <w:r>
        <w:separator/>
      </w:r>
    </w:p>
  </w:endnote>
  <w:endnote w:type="continuationSeparator" w:id="0">
    <w:p w:rsidR="00C878A4" w:rsidRDefault="00C878A4" w:rsidP="00273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8A4" w:rsidRDefault="00C878A4" w:rsidP="00273E3D">
      <w:pPr>
        <w:spacing w:after="0" w:line="240" w:lineRule="auto"/>
      </w:pPr>
      <w:r>
        <w:separator/>
      </w:r>
    </w:p>
  </w:footnote>
  <w:footnote w:type="continuationSeparator" w:id="0">
    <w:p w:rsidR="00C878A4" w:rsidRDefault="00C878A4" w:rsidP="00273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628488"/>
      <w:docPartObj>
        <w:docPartGallery w:val="Page Numbers (Top of Page)"/>
        <w:docPartUnique/>
      </w:docPartObj>
    </w:sdtPr>
    <w:sdtEndPr>
      <w:rPr>
        <w:rFonts w:ascii="Times New Roman" w:hAnsi="Times New Roman" w:cs="Times New Roman"/>
        <w:sz w:val="28"/>
        <w:szCs w:val="28"/>
      </w:rPr>
    </w:sdtEndPr>
    <w:sdtContent>
      <w:p w:rsidR="00273E3D" w:rsidRPr="00273E3D" w:rsidRDefault="00273E3D">
        <w:pPr>
          <w:pStyle w:val="a5"/>
          <w:jc w:val="center"/>
          <w:rPr>
            <w:rFonts w:ascii="Times New Roman" w:hAnsi="Times New Roman" w:cs="Times New Roman"/>
            <w:sz w:val="28"/>
            <w:szCs w:val="28"/>
          </w:rPr>
        </w:pPr>
        <w:r w:rsidRPr="00273E3D">
          <w:rPr>
            <w:rFonts w:ascii="Times New Roman" w:hAnsi="Times New Roman" w:cs="Times New Roman"/>
            <w:sz w:val="28"/>
            <w:szCs w:val="28"/>
          </w:rPr>
          <w:fldChar w:fldCharType="begin"/>
        </w:r>
        <w:r w:rsidRPr="00273E3D">
          <w:rPr>
            <w:rFonts w:ascii="Times New Roman" w:hAnsi="Times New Roman" w:cs="Times New Roman"/>
            <w:sz w:val="28"/>
            <w:szCs w:val="28"/>
          </w:rPr>
          <w:instrText>PAGE   \* MERGEFORMAT</w:instrText>
        </w:r>
        <w:r w:rsidRPr="00273E3D">
          <w:rPr>
            <w:rFonts w:ascii="Times New Roman" w:hAnsi="Times New Roman" w:cs="Times New Roman"/>
            <w:sz w:val="28"/>
            <w:szCs w:val="28"/>
          </w:rPr>
          <w:fldChar w:fldCharType="separate"/>
        </w:r>
        <w:r w:rsidR="00FC67EE">
          <w:rPr>
            <w:rFonts w:ascii="Times New Roman" w:hAnsi="Times New Roman" w:cs="Times New Roman"/>
            <w:noProof/>
            <w:sz w:val="28"/>
            <w:szCs w:val="28"/>
          </w:rPr>
          <w:t>2</w:t>
        </w:r>
        <w:r w:rsidRPr="00273E3D">
          <w:rPr>
            <w:rFonts w:ascii="Times New Roman" w:hAnsi="Times New Roman" w:cs="Times New Roman"/>
            <w:sz w:val="28"/>
            <w:szCs w:val="28"/>
          </w:rPr>
          <w:fldChar w:fldCharType="end"/>
        </w:r>
      </w:p>
    </w:sdtContent>
  </w:sdt>
  <w:p w:rsidR="00273E3D" w:rsidRDefault="00273E3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C5DA5"/>
    <w:multiLevelType w:val="hybridMultilevel"/>
    <w:tmpl w:val="F8C677CC"/>
    <w:lvl w:ilvl="0" w:tplc="FF7CC0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0EF"/>
    <w:rsid w:val="00011EDE"/>
    <w:rsid w:val="000F4FA1"/>
    <w:rsid w:val="00164C40"/>
    <w:rsid w:val="001702FF"/>
    <w:rsid w:val="00173279"/>
    <w:rsid w:val="002639F8"/>
    <w:rsid w:val="00273E3D"/>
    <w:rsid w:val="002B79F3"/>
    <w:rsid w:val="002E289A"/>
    <w:rsid w:val="0033717C"/>
    <w:rsid w:val="00392E80"/>
    <w:rsid w:val="00407281"/>
    <w:rsid w:val="00461D9B"/>
    <w:rsid w:val="00474FD6"/>
    <w:rsid w:val="0048362E"/>
    <w:rsid w:val="005B0D83"/>
    <w:rsid w:val="00616E71"/>
    <w:rsid w:val="0061718C"/>
    <w:rsid w:val="006522E6"/>
    <w:rsid w:val="00697E9F"/>
    <w:rsid w:val="006A0B00"/>
    <w:rsid w:val="006D2F1D"/>
    <w:rsid w:val="006E6FC4"/>
    <w:rsid w:val="00713619"/>
    <w:rsid w:val="00720137"/>
    <w:rsid w:val="00734278"/>
    <w:rsid w:val="007A5250"/>
    <w:rsid w:val="007B5574"/>
    <w:rsid w:val="007E3FE2"/>
    <w:rsid w:val="00875B3B"/>
    <w:rsid w:val="008A2E00"/>
    <w:rsid w:val="008B60EF"/>
    <w:rsid w:val="00971F6D"/>
    <w:rsid w:val="009D1FCD"/>
    <w:rsid w:val="009F08DD"/>
    <w:rsid w:val="00AB297C"/>
    <w:rsid w:val="00B071D9"/>
    <w:rsid w:val="00B35D32"/>
    <w:rsid w:val="00B367A8"/>
    <w:rsid w:val="00B70F73"/>
    <w:rsid w:val="00B97C5C"/>
    <w:rsid w:val="00BA78BD"/>
    <w:rsid w:val="00BF271E"/>
    <w:rsid w:val="00C1636D"/>
    <w:rsid w:val="00C72C62"/>
    <w:rsid w:val="00C74E5F"/>
    <w:rsid w:val="00C85A56"/>
    <w:rsid w:val="00C878A4"/>
    <w:rsid w:val="00CA4A50"/>
    <w:rsid w:val="00CE763C"/>
    <w:rsid w:val="00CF3FCB"/>
    <w:rsid w:val="00D462BC"/>
    <w:rsid w:val="00D8656B"/>
    <w:rsid w:val="00DC4F6E"/>
    <w:rsid w:val="00E34F3B"/>
    <w:rsid w:val="00E9121B"/>
    <w:rsid w:val="00F71546"/>
    <w:rsid w:val="00F9010B"/>
    <w:rsid w:val="00FC67EE"/>
    <w:rsid w:val="00FF2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228012-F719-4581-8322-883FB29DA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2639F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639F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639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2639F8"/>
    <w:pPr>
      <w:ind w:left="720"/>
      <w:contextualSpacing/>
    </w:pPr>
  </w:style>
  <w:style w:type="paragraph" w:styleId="a5">
    <w:name w:val="header"/>
    <w:basedOn w:val="a"/>
    <w:link w:val="a6"/>
    <w:uiPriority w:val="99"/>
    <w:unhideWhenUsed/>
    <w:rsid w:val="00273E3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73E3D"/>
  </w:style>
  <w:style w:type="paragraph" w:styleId="a7">
    <w:name w:val="footer"/>
    <w:basedOn w:val="a"/>
    <w:link w:val="a8"/>
    <w:uiPriority w:val="99"/>
    <w:unhideWhenUsed/>
    <w:rsid w:val="00273E3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73E3D"/>
  </w:style>
  <w:style w:type="paragraph" w:styleId="a9">
    <w:name w:val="Balloon Text"/>
    <w:basedOn w:val="a"/>
    <w:link w:val="aa"/>
    <w:uiPriority w:val="99"/>
    <w:semiHidden/>
    <w:unhideWhenUsed/>
    <w:rsid w:val="00D462B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462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1823">
      <w:bodyDiv w:val="1"/>
      <w:marLeft w:val="0"/>
      <w:marRight w:val="0"/>
      <w:marTop w:val="0"/>
      <w:marBottom w:val="0"/>
      <w:divBdr>
        <w:top w:val="none" w:sz="0" w:space="0" w:color="auto"/>
        <w:left w:val="none" w:sz="0" w:space="0" w:color="auto"/>
        <w:bottom w:val="none" w:sz="0" w:space="0" w:color="auto"/>
        <w:right w:val="none" w:sz="0" w:space="0" w:color="auto"/>
      </w:divBdr>
    </w:div>
    <w:div w:id="207808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2</Pages>
  <Words>571</Words>
  <Characters>3261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Алтаева Наргиз Фархатқызы</cp:lastModifiedBy>
  <cp:revision>23</cp:revision>
  <cp:lastPrinted>2025-08-15T05:59:00Z</cp:lastPrinted>
  <dcterms:created xsi:type="dcterms:W3CDTF">2025-07-28T14:11:00Z</dcterms:created>
  <dcterms:modified xsi:type="dcterms:W3CDTF">2025-09-05T13:07:00Z</dcterms:modified>
</cp:coreProperties>
</file>